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76D8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61282E" w:rsidRPr="00676D8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1282E" w:rsidRPr="00676D82">
        <w:rPr>
          <w:rFonts w:ascii="Times New Roman" w:hAnsi="Times New Roman" w:cs="Times New Roman"/>
          <w:b/>
          <w:sz w:val="24"/>
          <w:szCs w:val="24"/>
          <w:lang w:val="ru-RU"/>
        </w:rPr>
        <w:t>313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1282E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1282E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61282E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1282E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Дженерали</w:t>
      </w:r>
      <w:proofErr w:type="spellEnd"/>
      <w:r w:rsidR="0061282E" w:rsidRPr="00E9796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застраховане</w:t>
      </w:r>
      <w:r w:rsidR="0061282E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BD487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572C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211F8F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1282E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на дирекция „Управление на собствеността и социални дейности“ към МВР</w:t>
      </w:r>
      <w:r w:rsidR="0061282E" w:rsidRPr="0061282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572C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676D8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D572C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Г.: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572C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</w:t>
      </w:r>
      <w:r w:rsidR="00211F8F">
        <w:rPr>
          <w:rFonts w:ascii="Times New Roman" w:hAnsi="Times New Roman" w:cs="Times New Roman"/>
          <w:sz w:val="24"/>
          <w:szCs w:val="24"/>
        </w:rPr>
        <w:t>. Г.: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6D82" w:rsidRDefault="00676D82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572C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Г.:</w:t>
      </w:r>
    </w:p>
    <w:p w:rsidR="003B3FE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</w:t>
      </w:r>
      <w:r w:rsidR="00676D82">
        <w:rPr>
          <w:rFonts w:ascii="Times New Roman" w:hAnsi="Times New Roman" w:cs="Times New Roman"/>
          <w:sz w:val="24"/>
          <w:szCs w:val="24"/>
        </w:rPr>
        <w:t xml:space="preserve"> КЗК, </w:t>
      </w:r>
      <w:r w:rsidR="003B3FEF">
        <w:rPr>
          <w:rFonts w:ascii="Times New Roman" w:hAnsi="Times New Roman" w:cs="Times New Roman"/>
          <w:sz w:val="24"/>
          <w:szCs w:val="24"/>
        </w:rPr>
        <w:t>моля да отхвърлите жа</w:t>
      </w:r>
      <w:r w:rsidR="00676D82" w:rsidRPr="00676D82">
        <w:rPr>
          <w:rFonts w:ascii="Times New Roman" w:hAnsi="Times New Roman" w:cs="Times New Roman"/>
          <w:sz w:val="24"/>
          <w:szCs w:val="24"/>
        </w:rPr>
        <w:t>лбата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3B3FEF">
        <w:rPr>
          <w:rFonts w:ascii="Times New Roman" w:hAnsi="Times New Roman" w:cs="Times New Roman"/>
          <w:sz w:val="24"/>
          <w:szCs w:val="24"/>
        </w:rPr>
        <w:t>. А</w:t>
      </w:r>
      <w:r w:rsidR="00676D82" w:rsidRPr="00676D82">
        <w:rPr>
          <w:rFonts w:ascii="Times New Roman" w:hAnsi="Times New Roman" w:cs="Times New Roman"/>
          <w:sz w:val="24"/>
          <w:szCs w:val="24"/>
        </w:rPr>
        <w:t>лтернативно сме помолили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че в първа част от изложеното </w:t>
      </w:r>
      <w:r w:rsidR="003B3FEF">
        <w:rPr>
          <w:rFonts w:ascii="Times New Roman" w:hAnsi="Times New Roman" w:cs="Times New Roman"/>
          <w:sz w:val="24"/>
          <w:szCs w:val="24"/>
        </w:rPr>
        <w:t xml:space="preserve">в </w:t>
      </w:r>
      <w:r w:rsidR="00676D82" w:rsidRPr="00676D82">
        <w:rPr>
          <w:rFonts w:ascii="Times New Roman" w:hAnsi="Times New Roman" w:cs="Times New Roman"/>
          <w:sz w:val="24"/>
          <w:szCs w:val="24"/>
        </w:rPr>
        <w:t>жалба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жалбата е про</w:t>
      </w:r>
      <w:r w:rsidR="003B3FEF">
        <w:rPr>
          <w:rFonts w:ascii="Times New Roman" w:hAnsi="Times New Roman" w:cs="Times New Roman"/>
          <w:sz w:val="24"/>
          <w:szCs w:val="24"/>
        </w:rPr>
        <w:t>цесуалн</w:t>
      </w:r>
      <w:r w:rsidR="00676D82" w:rsidRPr="00676D82">
        <w:rPr>
          <w:rFonts w:ascii="Times New Roman" w:hAnsi="Times New Roman" w:cs="Times New Roman"/>
          <w:sz w:val="24"/>
          <w:szCs w:val="24"/>
        </w:rPr>
        <w:t>о недопустим</w:t>
      </w:r>
      <w:r w:rsidR="003B3FEF">
        <w:rPr>
          <w:rFonts w:ascii="Times New Roman" w:hAnsi="Times New Roman" w:cs="Times New Roman"/>
          <w:sz w:val="24"/>
          <w:szCs w:val="24"/>
        </w:rPr>
        <w:t>а, д</w:t>
      </w:r>
      <w:r w:rsidR="00676D82" w:rsidRPr="00676D82">
        <w:rPr>
          <w:rFonts w:ascii="Times New Roman" w:hAnsi="Times New Roman" w:cs="Times New Roman"/>
          <w:sz w:val="24"/>
          <w:szCs w:val="24"/>
        </w:rPr>
        <w:t>околкото жал</w:t>
      </w:r>
      <w:r w:rsidR="003B3FEF">
        <w:rPr>
          <w:rFonts w:ascii="Times New Roman" w:hAnsi="Times New Roman" w:cs="Times New Roman"/>
          <w:sz w:val="24"/>
          <w:szCs w:val="24"/>
        </w:rPr>
        <w:t>б</w:t>
      </w:r>
      <w:r w:rsidR="00676D82" w:rsidRPr="00676D82">
        <w:rPr>
          <w:rFonts w:ascii="Times New Roman" w:hAnsi="Times New Roman" w:cs="Times New Roman"/>
          <w:sz w:val="24"/>
          <w:szCs w:val="24"/>
        </w:rPr>
        <w:t>оподателя</w:t>
      </w:r>
      <w:r w:rsidR="003B3FEF">
        <w:rPr>
          <w:rFonts w:ascii="Times New Roman" w:hAnsi="Times New Roman" w:cs="Times New Roman"/>
          <w:sz w:val="24"/>
          <w:szCs w:val="24"/>
        </w:rPr>
        <w:t>т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няма правен интерес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тъй като притежава лицен</w:t>
      </w:r>
      <w:r w:rsidR="003B3FEF">
        <w:rPr>
          <w:rFonts w:ascii="Times New Roman" w:hAnsi="Times New Roman" w:cs="Times New Roman"/>
          <w:sz w:val="24"/>
          <w:szCs w:val="24"/>
        </w:rPr>
        <w:t>зи</w:t>
      </w:r>
      <w:r w:rsidR="00676D82" w:rsidRPr="00676D82">
        <w:rPr>
          <w:rFonts w:ascii="Times New Roman" w:hAnsi="Times New Roman" w:cs="Times New Roman"/>
          <w:sz w:val="24"/>
          <w:szCs w:val="24"/>
        </w:rPr>
        <w:t>и по дв</w:t>
      </w:r>
      <w:r w:rsidR="003B3FEF">
        <w:rPr>
          <w:rFonts w:ascii="Times New Roman" w:hAnsi="Times New Roman" w:cs="Times New Roman"/>
          <w:sz w:val="24"/>
          <w:szCs w:val="24"/>
        </w:rPr>
        <w:t>ата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спорни компонента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тоест той има и лиценз за извършване на застраховка каско за сухопътни превозни средства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има и за</w:t>
      </w:r>
      <w:r w:rsidR="003B3FEF">
        <w:rPr>
          <w:rFonts w:ascii="Times New Roman" w:hAnsi="Times New Roman" w:cs="Times New Roman"/>
          <w:sz w:val="24"/>
          <w:szCs w:val="24"/>
        </w:rPr>
        <w:t xml:space="preserve"> </w:t>
      </w:r>
      <w:r w:rsidR="00676D82" w:rsidRPr="00676D82">
        <w:rPr>
          <w:rFonts w:ascii="Times New Roman" w:hAnsi="Times New Roman" w:cs="Times New Roman"/>
          <w:sz w:val="24"/>
          <w:szCs w:val="24"/>
        </w:rPr>
        <w:t>плавателни съдове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изнася твърдени</w:t>
      </w:r>
      <w:r w:rsidR="003B3FEF">
        <w:rPr>
          <w:rFonts w:ascii="Times New Roman" w:hAnsi="Times New Roman" w:cs="Times New Roman"/>
          <w:sz w:val="24"/>
          <w:szCs w:val="24"/>
        </w:rPr>
        <w:t>я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защо не </w:t>
      </w:r>
      <w:r w:rsidR="003B3FEF">
        <w:rPr>
          <w:rFonts w:ascii="Times New Roman" w:hAnsi="Times New Roman" w:cs="Times New Roman"/>
          <w:sz w:val="24"/>
          <w:szCs w:val="24"/>
        </w:rPr>
        <w:t xml:space="preserve">е </w:t>
      </w:r>
      <w:r w:rsidR="00676D82" w:rsidRPr="00676D82">
        <w:rPr>
          <w:rFonts w:ascii="Times New Roman" w:hAnsi="Times New Roman" w:cs="Times New Roman"/>
          <w:sz w:val="24"/>
          <w:szCs w:val="24"/>
        </w:rPr>
        <w:t>разделена на обособени позиции</w:t>
      </w:r>
      <w:r w:rsidR="003B3FEF">
        <w:rPr>
          <w:rFonts w:ascii="Times New Roman" w:hAnsi="Times New Roman" w:cs="Times New Roman"/>
          <w:sz w:val="24"/>
          <w:szCs w:val="24"/>
        </w:rPr>
        <w:t>. С</w:t>
      </w:r>
      <w:r w:rsidR="00676D82" w:rsidRPr="00676D82">
        <w:rPr>
          <w:rFonts w:ascii="Times New Roman" w:hAnsi="Times New Roman" w:cs="Times New Roman"/>
          <w:sz w:val="24"/>
          <w:szCs w:val="24"/>
        </w:rPr>
        <w:t>лед като има лиценз</w:t>
      </w:r>
      <w:r w:rsidR="003B3FEF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той има процесуално право в ч</w:t>
      </w:r>
      <w:r w:rsidR="003B3FEF">
        <w:rPr>
          <w:rFonts w:ascii="Times New Roman" w:hAnsi="Times New Roman" w:cs="Times New Roman"/>
          <w:sz w:val="24"/>
          <w:szCs w:val="24"/>
        </w:rPr>
        <w:t>аст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та </w:t>
      </w:r>
      <w:r w:rsidR="003B3FEF">
        <w:rPr>
          <w:rFonts w:ascii="Times New Roman" w:hAnsi="Times New Roman" w:cs="Times New Roman"/>
          <w:sz w:val="24"/>
          <w:szCs w:val="24"/>
        </w:rPr>
        <w:t>на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жалбата за не</w:t>
      </w:r>
      <w:r w:rsidR="003B3FEF">
        <w:rPr>
          <w:rFonts w:ascii="Times New Roman" w:hAnsi="Times New Roman" w:cs="Times New Roman"/>
          <w:sz w:val="24"/>
          <w:szCs w:val="24"/>
        </w:rPr>
        <w:t>доп</w:t>
      </w:r>
      <w:r w:rsidR="00676D82" w:rsidRPr="00676D82">
        <w:rPr>
          <w:rFonts w:ascii="Times New Roman" w:hAnsi="Times New Roman" w:cs="Times New Roman"/>
          <w:sz w:val="24"/>
          <w:szCs w:val="24"/>
        </w:rPr>
        <w:t>устим</w:t>
      </w:r>
      <w:r w:rsidR="003B3FEF">
        <w:rPr>
          <w:rFonts w:ascii="Times New Roman" w:hAnsi="Times New Roman" w:cs="Times New Roman"/>
          <w:sz w:val="24"/>
          <w:szCs w:val="24"/>
        </w:rPr>
        <w:t xml:space="preserve">ост </w:t>
      </w:r>
      <w:r w:rsidR="00676D82" w:rsidRPr="00676D82">
        <w:rPr>
          <w:rFonts w:ascii="Times New Roman" w:hAnsi="Times New Roman" w:cs="Times New Roman"/>
          <w:sz w:val="24"/>
          <w:szCs w:val="24"/>
        </w:rPr>
        <w:t>в тази част</w:t>
      </w:r>
      <w:r w:rsidR="003B3FEF">
        <w:rPr>
          <w:rFonts w:ascii="Times New Roman" w:hAnsi="Times New Roman" w:cs="Times New Roman"/>
          <w:sz w:val="24"/>
          <w:szCs w:val="24"/>
        </w:rPr>
        <w:t>.</w:t>
      </w:r>
    </w:p>
    <w:p w:rsidR="008F1F94" w:rsidRDefault="003B3FE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6D82" w:rsidRPr="00676D82">
        <w:rPr>
          <w:rFonts w:ascii="Times New Roman" w:hAnsi="Times New Roman" w:cs="Times New Roman"/>
          <w:sz w:val="24"/>
          <w:szCs w:val="24"/>
        </w:rPr>
        <w:t>о отношение на методиката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че компонентите на методиката не са идентични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не нарушават регулаторната рамка</w:t>
      </w:r>
      <w:r w:rsidR="008F1F94"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8F1F94">
        <w:rPr>
          <w:rFonts w:ascii="Times New Roman" w:hAnsi="Times New Roman" w:cs="Times New Roman"/>
          <w:sz w:val="24"/>
          <w:szCs w:val="24"/>
        </w:rPr>
        <w:t xml:space="preserve">ЗОП 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изнася и </w:t>
      </w:r>
      <w:r w:rsidR="008F1F94">
        <w:rPr>
          <w:rFonts w:ascii="Times New Roman" w:hAnsi="Times New Roman" w:cs="Times New Roman"/>
          <w:sz w:val="24"/>
          <w:szCs w:val="24"/>
        </w:rPr>
        <w:t xml:space="preserve">също </w:t>
      </w:r>
      <w:r w:rsidR="00676D82" w:rsidRPr="00676D82">
        <w:rPr>
          <w:rFonts w:ascii="Times New Roman" w:hAnsi="Times New Roman" w:cs="Times New Roman"/>
          <w:sz w:val="24"/>
          <w:szCs w:val="24"/>
        </w:rPr>
        <w:t>така те са взаимно свързани</w:t>
      </w:r>
      <w:r w:rsidR="008F1F94">
        <w:rPr>
          <w:rFonts w:ascii="Times New Roman" w:hAnsi="Times New Roman" w:cs="Times New Roman"/>
          <w:sz w:val="24"/>
          <w:szCs w:val="24"/>
        </w:rPr>
        <w:t>.</w:t>
      </w:r>
    </w:p>
    <w:p w:rsidR="00676D82" w:rsidRDefault="008F1F9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6D82" w:rsidRPr="00676D82">
        <w:rPr>
          <w:rFonts w:ascii="Times New Roman" w:hAnsi="Times New Roman" w:cs="Times New Roman"/>
          <w:sz w:val="24"/>
          <w:szCs w:val="24"/>
        </w:rPr>
        <w:t>редвид гореизложеното моля да отхвърляте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6D82" w:rsidRPr="00676D82">
        <w:rPr>
          <w:rFonts w:ascii="Times New Roman" w:hAnsi="Times New Roman" w:cs="Times New Roman"/>
          <w:sz w:val="24"/>
          <w:szCs w:val="24"/>
        </w:rPr>
        <w:t xml:space="preserve"> като неоснователна. Претендираме разноски. </w:t>
      </w:r>
      <w:r w:rsidR="00211F8F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F94" w:rsidRPr="000F40F2" w:rsidRDefault="008F1F9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1F94" w:rsidRDefault="008F1F94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D7A" w:rsidRDefault="00A60D7A" w:rsidP="00324B6B">
      <w:pPr>
        <w:spacing w:after="0" w:line="240" w:lineRule="auto"/>
      </w:pPr>
      <w:r>
        <w:separator/>
      </w:r>
    </w:p>
  </w:endnote>
  <w:endnote w:type="continuationSeparator" w:id="0">
    <w:p w:rsidR="00A60D7A" w:rsidRDefault="00A60D7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F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D7A" w:rsidRDefault="00A60D7A" w:rsidP="00324B6B">
      <w:pPr>
        <w:spacing w:after="0" w:line="240" w:lineRule="auto"/>
      </w:pPr>
      <w:r>
        <w:separator/>
      </w:r>
    </w:p>
  </w:footnote>
  <w:footnote w:type="continuationSeparator" w:id="0">
    <w:p w:rsidR="00A60D7A" w:rsidRDefault="00A60D7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3FEF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76D82"/>
    <w:rsid w:val="00681AA3"/>
    <w:rsid w:val="00682D1A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434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1F94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0D7A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572C7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6B2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379</Words>
  <Characters>2163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2023-05-26T06:52:00Z</dcterms:modified>
</cp:coreProperties>
</file>